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19" w:rsidRDefault="00386719" w:rsidP="0038671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11.02.2022 г. с 15:00 до 16:00</w:t>
      </w:r>
      <w:r>
        <w:rPr>
          <w:rFonts w:ascii="Times New Roman" w:hAnsi="Times New Roman"/>
          <w:sz w:val="24"/>
          <w:szCs w:val="24"/>
        </w:rPr>
        <w:t xml:space="preserve"> для проведения работ по переключению в </w:t>
      </w:r>
      <w:r>
        <w:rPr>
          <w:rFonts w:ascii="Times New Roman" w:hAnsi="Times New Roman"/>
          <w:b/>
          <w:sz w:val="24"/>
          <w:szCs w:val="24"/>
        </w:rPr>
        <w:t>РП 10кВ № 2</w:t>
      </w:r>
      <w:r>
        <w:rPr>
          <w:rFonts w:ascii="Times New Roman" w:hAnsi="Times New Roman"/>
          <w:sz w:val="24"/>
          <w:szCs w:val="24"/>
        </w:rPr>
        <w:t>:</w:t>
      </w:r>
    </w:p>
    <w:p w:rsidR="00386719" w:rsidRDefault="00386719" w:rsidP="00386719">
      <w:pPr>
        <w:pStyle w:val="a5"/>
        <w:spacing w:before="0" w:beforeAutospacing="0" w:after="0" w:afterAutospacing="0"/>
        <w:ind w:firstLine="567"/>
        <w:jc w:val="both"/>
      </w:pPr>
      <w:r>
        <w:rPr>
          <w:b/>
        </w:rPr>
        <w:t>- КТП 10/0,4кВ № 16</w:t>
      </w:r>
      <w:r>
        <w:t>, потребители: ул. Газовиков 162 абон., м-н «Надежда», м-н «Хоз. товары», ТСЖ «Газовиков 26г»</w:t>
      </w:r>
    </w:p>
    <w:p w:rsidR="00386719" w:rsidRDefault="00386719" w:rsidP="0038671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21</w:t>
      </w:r>
      <w:r>
        <w:rPr>
          <w:rFonts w:ascii="Times New Roman" w:hAnsi="Times New Roman"/>
          <w:sz w:val="24"/>
          <w:szCs w:val="24"/>
        </w:rP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386719" w:rsidRDefault="00386719" w:rsidP="003867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22</w:t>
      </w:r>
      <w:r>
        <w:rPr>
          <w:rFonts w:ascii="Times New Roman" w:hAnsi="Times New Roman"/>
          <w:sz w:val="24"/>
          <w:szCs w:val="24"/>
        </w:rPr>
        <w:t>, потребители: ул. Газовиков, 188 абон., м-н Снежинка, МКОУ «Приобская средняя школа», м-н Северный двор, Судебный участок № 2 Октябрьского судебного района, Мировой суд, Районный суд, КНС МП ЭГК, АТС газ связь, Ростелеком, м-н Магнит у дома;</w:t>
      </w:r>
    </w:p>
    <w:p w:rsidR="00386719" w:rsidRDefault="00386719" w:rsidP="003867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</w:rPr>
        <w:t xml:space="preserve">ул-цы Спортивная, Школьная, Крымская, Газовиков, пер. Югорский, 211 абон., Бизнес центр: авиакасса, адвокаты, Мегафон, ТЕЛЕ2, Мотив, КИТ, Газпромбанк, ТЦ Арбат, , м-н Подарочный, Животновод, Центральный, Детский Мир, Уют, Красное и Белое, Анталия, ТЦ Лимон, КНС МП ЭГК, Зелёная аптека, парикмахерская,  ветмагазин, </w:t>
      </w:r>
      <w:proofErr w:type="spellStart"/>
      <w:r>
        <w:rPr>
          <w:rFonts w:ascii="Times New Roman" w:hAnsi="Times New Roman"/>
          <w:sz w:val="24"/>
        </w:rPr>
        <w:t>Хотдогер</w:t>
      </w:r>
      <w:proofErr w:type="spellEnd"/>
      <w:r>
        <w:rPr>
          <w:rFonts w:ascii="Times New Roman" w:hAnsi="Times New Roman"/>
          <w:sz w:val="24"/>
        </w:rPr>
        <w:t>,  кафе Диалог, парикмахерская.</w:t>
      </w:r>
      <w:r>
        <w:rPr>
          <w:rFonts w:ascii="Times New Roman" w:hAnsi="Times New Roman"/>
          <w:sz w:val="24"/>
          <w:szCs w:val="24"/>
        </w:rPr>
        <w:t>;</w:t>
      </w:r>
    </w:p>
    <w:p w:rsidR="00386719" w:rsidRDefault="00386719" w:rsidP="003867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24,</w:t>
      </w:r>
      <w:r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м-н «Сибирь», гаражи;</w:t>
      </w:r>
    </w:p>
    <w:p w:rsidR="00386719" w:rsidRDefault="00386719" w:rsidP="0038671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 кВ № 26</w:t>
      </w:r>
      <w:r>
        <w:rPr>
          <w:rFonts w:ascii="Times New Roman" w:hAnsi="Times New Roman"/>
          <w:sz w:val="24"/>
          <w:szCs w:val="24"/>
        </w:rPr>
        <w:t>, потребители: ул-цы Молодёжная, Севастопольская 77 абон., м-н Ямаха, КБО;</w:t>
      </w:r>
    </w:p>
    <w:p w:rsidR="00EB4D44" w:rsidRPr="00386719" w:rsidRDefault="00386719" w:rsidP="00386719">
      <w:r>
        <w:rPr>
          <w:rFonts w:ascii="Times New Roman" w:hAnsi="Times New Roman"/>
          <w:b/>
          <w:sz w:val="24"/>
          <w:szCs w:val="24"/>
        </w:rPr>
        <w:t>- КТП 10/0,4кВ № 27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потребители: пер. Октябрьский, Лыжников, ул. Набережная, 62 абон., лодочная станция, лыжная база МБОУ ДОД РСДЮСШОР, ЧДОУ ДСОВ «Теремок».</w:t>
      </w:r>
      <w:bookmarkStart w:id="0" w:name="_GoBack"/>
      <w:bookmarkEnd w:id="0"/>
    </w:p>
    <w:sectPr w:rsidR="00EB4D44" w:rsidRPr="00386719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6719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2022-02-09T08:40:00Z</dcterms:created>
  <dcterms:modified xsi:type="dcterms:W3CDTF">2022-02-09T08:40:00Z</dcterms:modified>
</cp:coreProperties>
</file>